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会议场地申请流程</w:t>
      </w:r>
    </w:p>
    <w:p>
      <w:pPr>
        <w:numPr>
          <w:ilvl w:val="0"/>
          <w:numId w:val="1"/>
        </w:num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场地查询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填写并提交所借用场地时间及会议室 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建筑物：林学与风景园林学院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场所地点：404，513，620，716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开始时间：格式为日期，小时，分钟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4310" cy="30784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填写会议场地申请（必填项），其余为选填项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97155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联系人姓名：借用人（为负责老师）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所在单位：本学院老师则自动选择林学与风景园林学院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558290"/>
            <wp:effectExtent l="0" t="0" r="825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活动名称：</w:t>
      </w:r>
      <w:r>
        <w:rPr>
          <w:rFonts w:hint="eastAsia"/>
          <w:sz w:val="32"/>
          <w:szCs w:val="32"/>
          <w:lang w:val="en-US" w:eastAsia="zh-CN"/>
        </w:rPr>
        <w:t>填写具体事务（符合学校相关规定及报备流程）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负责老师：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填写姓名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主办方：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据实填写，</w:t>
      </w:r>
      <w:r>
        <w:rPr>
          <w:rFonts w:hint="eastAsia"/>
          <w:sz w:val="32"/>
          <w:szCs w:val="32"/>
          <w:lang w:val="en-US" w:eastAsia="zh-CN"/>
        </w:rPr>
        <w:t>一般情况填写“林风学院”即可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协办方</w:t>
      </w:r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据实填写，</w:t>
      </w:r>
      <w:r>
        <w:rPr>
          <w:rFonts w:hint="eastAsia"/>
          <w:sz w:val="32"/>
          <w:szCs w:val="32"/>
          <w:lang w:val="en-US" w:eastAsia="zh-CN"/>
        </w:rPr>
        <w:t>一般情况填写“无”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参加对象：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据实填写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参加人数：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据实填写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（注意不得超过教室所容纳人数）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会议/讲座内容简介：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据实填写，讲座需填写主讲人简介及讲座内容简介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之后点击右上角提交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场地管理员审核，办理人选择：吴颖颖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1630045"/>
            <wp:effectExtent l="0" t="0" r="381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3040" cy="1864995"/>
            <wp:effectExtent l="0" t="0" r="381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点击下一步即可！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4.申请人确认</w:t>
      </w:r>
      <w:r>
        <w:drawing>
          <wp:inline distT="0" distB="0" distL="114300" distR="114300">
            <wp:extent cx="5271135" cy="1629410"/>
            <wp:effectExtent l="0" t="0" r="571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即申请人确认，请申请老师确认通过意见后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选择办理人：本人，点击“好”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出现下一步后点击，最后点击右上角确认，最终完成。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借用完成后，请按照通过意见的时间（一般提前半天或一天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）至604室借用钥匙，如有特殊情况直接至604室说明。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6C463"/>
    <w:multiLevelType w:val="singleLevel"/>
    <w:tmpl w:val="23C6C4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F30D1"/>
    <w:rsid w:val="00B376F0"/>
    <w:rsid w:val="030902ED"/>
    <w:rsid w:val="0B746919"/>
    <w:rsid w:val="302B385E"/>
    <w:rsid w:val="318428EB"/>
    <w:rsid w:val="3A1566A8"/>
    <w:rsid w:val="41677707"/>
    <w:rsid w:val="4D5059D1"/>
    <w:rsid w:val="534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2021-10-27T03:20:00Z</dcterms:created>
  <dc:creator>adminwhx</dc:creator>
  <cp:lastModifiedBy>周小梅</cp:lastModifiedBy>
  <cp:lastPrinted>2021-11-03T03:18:01Z</cp:lastPrinted>
  <dcterms:modified xsi:type="dcterms:W3CDTF">2021-11-03T08:33:22Z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EB57839729E74750AB37EDC4FD79AE2B</vt:lpwstr>
  </property>
</Properties>
</file>