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F722" w14:textId="77777777" w:rsidR="004D4287" w:rsidRDefault="004D4287" w:rsidP="004D4287">
      <w:pPr>
        <w:spacing w:line="520" w:lineRule="exact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附件</w:t>
      </w:r>
      <w:r>
        <w:rPr>
          <w:rFonts w:eastAsia="黑体"/>
          <w:sz w:val="32"/>
          <w:szCs w:val="32"/>
          <w:shd w:val="clear" w:color="auto" w:fill="FFFFFF" w:themeFill="background1"/>
        </w:rPr>
        <w:t>5</w:t>
      </w:r>
    </w:p>
    <w:p w14:paraId="469BCCA9" w14:textId="77777777" w:rsidR="004D4287" w:rsidRDefault="004D4287" w:rsidP="004D4287">
      <w:pPr>
        <w:spacing w:line="440" w:lineRule="exact"/>
        <w:rPr>
          <w:rFonts w:eastAsia="黑体"/>
          <w:sz w:val="32"/>
          <w:szCs w:val="32"/>
          <w:shd w:val="clear" w:color="auto" w:fill="FFFFFF" w:themeFill="background1"/>
        </w:rPr>
      </w:pPr>
    </w:p>
    <w:p w14:paraId="62074C3B" w14:textId="77777777" w:rsidR="004D4287" w:rsidRDefault="004D4287" w:rsidP="004D4287">
      <w:pPr>
        <w:spacing w:line="640" w:lineRule="exact"/>
        <w:jc w:val="center"/>
        <w:rPr>
          <w:b/>
          <w:bCs/>
          <w:sz w:val="44"/>
          <w:szCs w:val="44"/>
          <w:shd w:val="clear" w:color="auto" w:fill="FFFFFF" w:themeFill="background1"/>
        </w:rPr>
      </w:pPr>
      <w:r>
        <w:rPr>
          <w:b/>
          <w:bCs/>
          <w:sz w:val="44"/>
          <w:szCs w:val="44"/>
          <w:shd w:val="clear" w:color="auto" w:fill="FFFFFF" w:themeFill="background1"/>
        </w:rPr>
        <w:t>华南农业大学机关教辅单位奖励性绩效工资标准系数表</w:t>
      </w:r>
    </w:p>
    <w:p w14:paraId="4D044F4C" w14:textId="77777777" w:rsidR="004D4287" w:rsidRDefault="004D4287" w:rsidP="004D4287">
      <w:pPr>
        <w:spacing w:line="440" w:lineRule="exact"/>
        <w:jc w:val="center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b/>
          <w:bCs/>
          <w:sz w:val="32"/>
          <w:szCs w:val="32"/>
          <w:shd w:val="clear" w:color="auto" w:fill="FFFFFF" w:themeFill="background1"/>
        </w:rPr>
        <w:t>（不含年薪制人员）</w:t>
      </w:r>
    </w:p>
    <w:p w14:paraId="3962E49C" w14:textId="77777777" w:rsidR="004D4287" w:rsidRDefault="004D4287" w:rsidP="004D4287">
      <w:pPr>
        <w:spacing w:line="440" w:lineRule="exact"/>
        <w:ind w:firstLineChars="200" w:firstLine="640"/>
        <w:rPr>
          <w:rFonts w:eastAsia="仿宋_GB2312"/>
          <w:sz w:val="32"/>
          <w:szCs w:val="28"/>
          <w:shd w:val="clear" w:color="auto" w:fill="FFFFFF" w:themeFill="background1"/>
        </w:rPr>
      </w:pPr>
      <w:r>
        <w:rPr>
          <w:rFonts w:eastAsia="仿宋_GB2312"/>
          <w:b/>
          <w:sz w:val="32"/>
          <w:szCs w:val="28"/>
          <w:shd w:val="clear" w:color="auto" w:fill="FFFFFF" w:themeFill="background1"/>
        </w:rPr>
        <w:t xml:space="preserve">1. </w:t>
      </w:r>
      <w:r>
        <w:rPr>
          <w:rFonts w:eastAsia="仿宋_GB2312"/>
          <w:b/>
          <w:sz w:val="32"/>
          <w:szCs w:val="28"/>
          <w:shd w:val="clear" w:color="auto" w:fill="FFFFFF" w:themeFill="background1"/>
        </w:rPr>
        <w:t>专业技术岗位标准系数表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661"/>
        <w:gridCol w:w="609"/>
        <w:gridCol w:w="608"/>
        <w:gridCol w:w="609"/>
        <w:gridCol w:w="609"/>
        <w:gridCol w:w="609"/>
        <w:gridCol w:w="608"/>
        <w:gridCol w:w="609"/>
        <w:gridCol w:w="695"/>
        <w:gridCol w:w="493"/>
        <w:gridCol w:w="553"/>
        <w:gridCol w:w="523"/>
      </w:tblGrid>
      <w:tr w:rsidR="004D4287" w14:paraId="42CA5B12" w14:textId="77777777" w:rsidTr="00B6755E">
        <w:trPr>
          <w:jc w:val="center"/>
        </w:trPr>
        <w:tc>
          <w:tcPr>
            <w:tcW w:w="1329" w:type="dxa"/>
            <w:shd w:val="clear" w:color="auto" w:fill="auto"/>
          </w:tcPr>
          <w:p w14:paraId="21E911E3" w14:textId="77777777" w:rsidR="004D4287" w:rsidRDefault="004D4287" w:rsidP="00B6755E">
            <w:pPr>
              <w:tabs>
                <w:tab w:val="center" w:pos="556"/>
              </w:tabs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ab/>
            </w:r>
            <w:r>
              <w:rPr>
                <w:rFonts w:eastAsia="仿宋_GB2312"/>
                <w:sz w:val="24"/>
                <w:shd w:val="clear" w:color="auto" w:fill="FFFFFF" w:themeFill="background1"/>
              </w:rPr>
              <w:t>职务</w:t>
            </w:r>
          </w:p>
        </w:tc>
        <w:tc>
          <w:tcPr>
            <w:tcW w:w="2211" w:type="dxa"/>
            <w:gridSpan w:val="3"/>
            <w:shd w:val="clear" w:color="auto" w:fill="auto"/>
          </w:tcPr>
          <w:p w14:paraId="055FE372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正高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4AA545CF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副高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173F549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中级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95B841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初级</w:t>
            </w:r>
          </w:p>
        </w:tc>
      </w:tr>
      <w:tr w:rsidR="004D4287" w14:paraId="28204038" w14:textId="77777777" w:rsidTr="00B6755E">
        <w:trPr>
          <w:trHeight w:val="998"/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6814A9FD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岗位级别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CA30B0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二级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AD1B7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三级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0C2409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四级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F3CD8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五级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E0090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六级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862D6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七级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04935F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八级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65F02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九级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78BBE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十级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148E4D3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十一级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47F1C3D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十二级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B22BC" w14:textId="77777777" w:rsidR="004D4287" w:rsidRDefault="004D4287" w:rsidP="00B6755E">
            <w:pPr>
              <w:spacing w:line="24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十三级</w:t>
            </w:r>
          </w:p>
        </w:tc>
      </w:tr>
      <w:tr w:rsidR="004D4287" w14:paraId="56B7211C" w14:textId="77777777" w:rsidTr="00B6755E">
        <w:trPr>
          <w:trHeight w:val="345"/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784C677A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岗位系数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2AA9EF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5FDFB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D5CF3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3BD27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C6A11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DF367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7F9F8A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86B57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ACC43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8DAF024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23B9210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F2264" w14:textId="77777777" w:rsidR="004D4287" w:rsidRDefault="004D4287" w:rsidP="00B6755E">
            <w:pPr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7</w:t>
            </w:r>
          </w:p>
        </w:tc>
      </w:tr>
    </w:tbl>
    <w:p w14:paraId="4A7E044A" w14:textId="77777777" w:rsidR="004D4287" w:rsidRDefault="004D4287" w:rsidP="004D4287">
      <w:pPr>
        <w:spacing w:line="580" w:lineRule="exact"/>
        <w:ind w:firstLineChars="200" w:firstLine="640"/>
        <w:rPr>
          <w:rFonts w:eastAsia="仿宋_GB2312"/>
          <w:b/>
          <w:sz w:val="32"/>
          <w:szCs w:val="28"/>
          <w:shd w:val="clear" w:color="auto" w:fill="FFFFFF" w:themeFill="background1"/>
        </w:rPr>
      </w:pPr>
      <w:r>
        <w:rPr>
          <w:rFonts w:eastAsia="仿宋_GB2312"/>
          <w:b/>
          <w:sz w:val="32"/>
          <w:szCs w:val="28"/>
          <w:shd w:val="clear" w:color="auto" w:fill="FFFFFF" w:themeFill="background1"/>
        </w:rPr>
        <w:t>2.</w:t>
      </w:r>
      <w:r>
        <w:rPr>
          <w:rFonts w:eastAsia="仿宋_GB2312"/>
          <w:b/>
          <w:sz w:val="32"/>
          <w:szCs w:val="28"/>
          <w:shd w:val="clear" w:color="auto" w:fill="FFFFFF" w:themeFill="background1"/>
        </w:rPr>
        <w:t>管理岗位标准系数表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791"/>
        <w:gridCol w:w="2898"/>
      </w:tblGrid>
      <w:tr w:rsidR="004D4287" w14:paraId="6F24DEE6" w14:textId="77777777" w:rsidTr="00B6755E">
        <w:trPr>
          <w:trHeight w:val="341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5F7771E8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职务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459C81F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岗位级别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35F03E3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岗位系数</w:t>
            </w:r>
          </w:p>
        </w:tc>
      </w:tr>
      <w:tr w:rsidR="004D4287" w14:paraId="0D60B3D0" w14:textId="77777777" w:rsidTr="00B6755E">
        <w:trPr>
          <w:trHeight w:val="341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748809AC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厅级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1E80FE3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正厅实职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EB62971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30</w:t>
            </w:r>
          </w:p>
        </w:tc>
      </w:tr>
      <w:tr w:rsidR="004D4287" w14:paraId="0C5B7811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51DEEB48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6FF51640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正厅非实职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8638113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29</w:t>
            </w:r>
          </w:p>
        </w:tc>
      </w:tr>
      <w:tr w:rsidR="004D4287" w14:paraId="06204237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2C19E690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8AEF99A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副厅实职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BAA7A3C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26</w:t>
            </w:r>
          </w:p>
        </w:tc>
      </w:tr>
      <w:tr w:rsidR="004D4287" w14:paraId="60972314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1E98F98C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6DAA20DC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proofErr w:type="gramStart"/>
            <w:r>
              <w:rPr>
                <w:rFonts w:eastAsia="仿宋_GB2312"/>
                <w:sz w:val="24"/>
                <w:shd w:val="clear" w:color="auto" w:fill="FFFFFF" w:themeFill="background1"/>
              </w:rPr>
              <w:t>副厅非实职</w:t>
            </w:r>
            <w:proofErr w:type="gramEnd"/>
          </w:p>
        </w:tc>
        <w:tc>
          <w:tcPr>
            <w:tcW w:w="2898" w:type="dxa"/>
            <w:shd w:val="clear" w:color="auto" w:fill="auto"/>
            <w:vAlign w:val="center"/>
          </w:tcPr>
          <w:p w14:paraId="32BB902F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25</w:t>
            </w:r>
          </w:p>
        </w:tc>
      </w:tr>
      <w:tr w:rsidR="004D4287" w14:paraId="2AC86DEB" w14:textId="77777777" w:rsidTr="00B6755E">
        <w:trPr>
          <w:trHeight w:val="329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2129A576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处级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5BD689F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正处实职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E6383E9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21</w:t>
            </w:r>
          </w:p>
        </w:tc>
      </w:tr>
      <w:tr w:rsidR="004D4287" w14:paraId="56C4D7DB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662D95E7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DDCAE55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正处非实职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1618F6E8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20</w:t>
            </w:r>
          </w:p>
        </w:tc>
      </w:tr>
      <w:tr w:rsidR="004D4287" w14:paraId="2BDF6E6A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5899C187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1DA23123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副处实职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243BE10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17</w:t>
            </w:r>
          </w:p>
        </w:tc>
      </w:tr>
      <w:tr w:rsidR="004D4287" w14:paraId="101855FA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359BA310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2ECB6C63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副处非实职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D09E80F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16</w:t>
            </w:r>
          </w:p>
        </w:tc>
      </w:tr>
      <w:tr w:rsidR="004D4287" w14:paraId="68C17977" w14:textId="77777777" w:rsidTr="00B6755E">
        <w:trPr>
          <w:trHeight w:val="341"/>
          <w:jc w:val="center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10A71916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科级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757A1C7B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正科实职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8A3A36D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13</w:t>
            </w:r>
          </w:p>
        </w:tc>
      </w:tr>
      <w:tr w:rsidR="004D4287" w14:paraId="1005AFDD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615DC782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65BBBB0A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正科非实职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E034F4A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12</w:t>
            </w:r>
          </w:p>
        </w:tc>
      </w:tr>
      <w:tr w:rsidR="004D4287" w14:paraId="5A8301B6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45386D01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20BA904A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副科实职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03E20F4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11</w:t>
            </w:r>
          </w:p>
        </w:tc>
      </w:tr>
      <w:tr w:rsidR="004D4287" w14:paraId="4BE4EC05" w14:textId="77777777" w:rsidTr="00B6755E">
        <w:trPr>
          <w:trHeight w:val="136"/>
          <w:jc w:val="center"/>
        </w:trPr>
        <w:tc>
          <w:tcPr>
            <w:tcW w:w="1415" w:type="dxa"/>
            <w:vMerge/>
            <w:shd w:val="clear" w:color="auto" w:fill="auto"/>
            <w:vAlign w:val="center"/>
          </w:tcPr>
          <w:p w14:paraId="6EE5917C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80B313D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proofErr w:type="gramStart"/>
            <w:r>
              <w:rPr>
                <w:rFonts w:eastAsia="仿宋_GB2312"/>
                <w:sz w:val="24"/>
                <w:shd w:val="clear" w:color="auto" w:fill="FFFFFF" w:themeFill="background1"/>
              </w:rPr>
              <w:t>副科非</w:t>
            </w:r>
            <w:proofErr w:type="gramEnd"/>
            <w:r>
              <w:rPr>
                <w:rFonts w:eastAsia="仿宋_GB2312"/>
                <w:sz w:val="24"/>
                <w:shd w:val="clear" w:color="auto" w:fill="FFFFFF" w:themeFill="background1"/>
              </w:rPr>
              <w:t>实职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06CE047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10</w:t>
            </w:r>
          </w:p>
        </w:tc>
      </w:tr>
      <w:tr w:rsidR="004D4287" w14:paraId="593AF4CD" w14:textId="77777777" w:rsidTr="00B6755E">
        <w:trPr>
          <w:trHeight w:val="341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283F48B2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科员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ED49614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九级职员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C8E46B2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9</w:t>
            </w:r>
          </w:p>
        </w:tc>
      </w:tr>
      <w:tr w:rsidR="004D4287" w14:paraId="34F9307E" w14:textId="77777777" w:rsidTr="00B6755E">
        <w:trPr>
          <w:trHeight w:val="258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45CE4A05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办事员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5FA6AB9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十级职员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2DD0AEE" w14:textId="77777777" w:rsidR="004D4287" w:rsidRDefault="004D4287" w:rsidP="00B6755E">
            <w:pPr>
              <w:spacing w:line="360" w:lineRule="exact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8</w:t>
            </w:r>
          </w:p>
        </w:tc>
      </w:tr>
    </w:tbl>
    <w:p w14:paraId="56C6180E" w14:textId="77777777" w:rsidR="004D4287" w:rsidRDefault="004D4287" w:rsidP="004D4287">
      <w:pPr>
        <w:spacing w:line="360" w:lineRule="auto"/>
        <w:rPr>
          <w:shd w:val="clear" w:color="auto" w:fill="FFFFFF" w:themeFill="background1"/>
        </w:rPr>
      </w:pPr>
    </w:p>
    <w:p w14:paraId="64F81D67" w14:textId="77777777" w:rsidR="003F6A12" w:rsidRDefault="003F6A12"/>
    <w:sectPr w:rsidR="003F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87"/>
    <w:rsid w:val="003F6A12"/>
    <w:rsid w:val="004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A8AF"/>
  <w15:chartTrackingRefBased/>
  <w15:docId w15:val="{B9F9FA4A-67FE-46AD-9FC8-099B1AB3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2023-10-09T07:52:00Z</dcterms:created>
  <dcterms:modified xsi:type="dcterms:W3CDTF">2023-10-09T07:52:00Z</dcterms:modified>
</cp:coreProperties>
</file>